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7777777" w:rsidR="002775DD" w:rsidRDefault="002775DD">
      <w:pPr>
        <w:rPr>
          <w:sz w:val="24"/>
          <w:szCs w:val="24"/>
        </w:rPr>
      </w:pPr>
    </w:p>
    <w:p w14:paraId="2B106AFE" w14:textId="77777777" w:rsidR="002775DD" w:rsidRDefault="00000000">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000000">
      <w:pPr>
        <w:rPr>
          <w:b/>
          <w:color w:val="000101"/>
          <w:sz w:val="21"/>
          <w:szCs w:val="21"/>
        </w:rPr>
      </w:pPr>
      <w:r>
        <w:rPr>
          <w:b/>
          <w:sz w:val="21"/>
          <w:szCs w:val="21"/>
        </w:rPr>
        <w:t xml:space="preserve">Project Title: </w:t>
      </w:r>
      <w:proofErr w:type="spellStart"/>
      <w:r w:rsidR="00D12B5E">
        <w:rPr>
          <w:rFonts w:hint="eastAsia"/>
          <w:b/>
          <w:sz w:val="21"/>
          <w:szCs w:val="21"/>
        </w:rPr>
        <w:t>MythBreaker</w:t>
      </w:r>
      <w:proofErr w:type="spellEnd"/>
      <w:r w:rsidR="00D12B5E">
        <w:rPr>
          <w:rFonts w:hint="eastAsia"/>
          <w:b/>
          <w:sz w:val="21"/>
          <w:szCs w:val="21"/>
        </w:rPr>
        <w:t xml:space="preserve">,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000000">
      <w:pPr>
        <w:rPr>
          <w:sz w:val="20"/>
          <w:szCs w:val="20"/>
        </w:rPr>
      </w:pPr>
      <w:r>
        <w:rPr>
          <w:sz w:val="20"/>
          <w:szCs w:val="20"/>
        </w:rPr>
        <w:t xml:space="preserve">You are being invited to take part in a research project.  Before you decide to take </w:t>
      </w:r>
      <w:proofErr w:type="gramStart"/>
      <w:r>
        <w:rPr>
          <w:sz w:val="20"/>
          <w:szCs w:val="20"/>
        </w:rPr>
        <w:t>part</w:t>
      </w:r>
      <w:proofErr w:type="gramEnd"/>
      <w:r>
        <w:rPr>
          <w:sz w:val="20"/>
          <w:szCs w:val="20"/>
        </w:rPr>
        <w:t xml:space="preserve">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000000">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000000">
      <w:pPr>
        <w:numPr>
          <w:ilvl w:val="0"/>
          <w:numId w:val="2"/>
        </w:numPr>
        <w:rPr>
          <w:sz w:val="20"/>
          <w:szCs w:val="20"/>
        </w:rPr>
      </w:pPr>
      <w:r>
        <w:rPr>
          <w:sz w:val="20"/>
          <w:szCs w:val="20"/>
        </w:rPr>
        <w:t>I fully give my consent to take part.</w:t>
      </w:r>
    </w:p>
    <w:p w14:paraId="61C86F65" w14:textId="77777777" w:rsidR="002775DD" w:rsidRDefault="00000000">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000000">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000000">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000000">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000000">
      <w:pPr>
        <w:numPr>
          <w:ilvl w:val="0"/>
          <w:numId w:val="3"/>
        </w:numPr>
        <w:rPr>
          <w:sz w:val="20"/>
          <w:szCs w:val="20"/>
        </w:rPr>
      </w:pPr>
      <w:r>
        <w:rPr>
          <w:sz w:val="20"/>
          <w:szCs w:val="20"/>
        </w:rPr>
        <w:t xml:space="preserve">Having given </w:t>
      </w:r>
      <w:proofErr w:type="gramStart"/>
      <w:r>
        <w:rPr>
          <w:sz w:val="20"/>
          <w:szCs w:val="20"/>
        </w:rPr>
        <w:t>this consent</w:t>
      </w:r>
      <w:proofErr w:type="gramEnd"/>
      <w:r>
        <w:rPr>
          <w:sz w:val="20"/>
          <w:szCs w:val="20"/>
        </w:rPr>
        <w:t xml:space="preserve"> I understand that I have the right to withdraw from the research programme at any time without disadvantage to myself and without having to give any reason.</w:t>
      </w:r>
    </w:p>
    <w:p w14:paraId="5F3FE902" w14:textId="77777777" w:rsidR="002775DD" w:rsidRDefault="00000000">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000000">
            <w:pPr>
              <w:rPr>
                <w:i/>
                <w:sz w:val="14"/>
                <w:szCs w:val="14"/>
              </w:rPr>
            </w:pPr>
            <w:r>
              <w:rPr>
                <w:i/>
                <w:sz w:val="14"/>
                <w:szCs w:val="14"/>
              </w:rPr>
              <w:t>Participant’s name</w:t>
            </w:r>
          </w:p>
          <w:p w14:paraId="2538BA56"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320A5E40" w:rsidR="002775DD" w:rsidRDefault="009D7CFB">
            <w:pPr>
              <w:rPr>
                <w:rFonts w:hint="eastAsia"/>
                <w:sz w:val="18"/>
                <w:szCs w:val="18"/>
              </w:rPr>
            </w:pPr>
            <w:r>
              <w:rPr>
                <w:rFonts w:hint="eastAsia"/>
                <w:sz w:val="18"/>
                <w:szCs w:val="18"/>
              </w:rPr>
              <w:t>CHENGYI LIN</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09CD1FF0" w:rsidR="002775DD" w:rsidRDefault="009D7CFB">
            <w:pPr>
              <w:rPr>
                <w:rFonts w:hint="eastAsia"/>
                <w:sz w:val="18"/>
                <w:szCs w:val="18"/>
              </w:rPr>
            </w:pPr>
            <w:r>
              <w:rPr>
                <w:rFonts w:hint="eastAsia"/>
                <w:sz w:val="18"/>
                <w:szCs w:val="18"/>
              </w:rPr>
              <w:t>2024.11.5</w:t>
            </w: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000000">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6D63F25F" w:rsidR="002775DD" w:rsidRDefault="009D7CFB">
            <w:pPr>
              <w:rPr>
                <w:sz w:val="18"/>
                <w:szCs w:val="18"/>
              </w:rPr>
            </w:pPr>
            <w:r w:rsidRPr="009D7CFB">
              <w:rPr>
                <w:sz w:val="18"/>
                <w:szCs w:val="18"/>
              </w:rPr>
              <w:drawing>
                <wp:inline distT="0" distB="0" distL="0" distR="0" wp14:anchorId="2E561F73" wp14:editId="69B1B58D">
                  <wp:extent cx="537821" cy="304294"/>
                  <wp:effectExtent l="0" t="0" r="0" b="635"/>
                  <wp:docPr id="843430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30425" name=""/>
                          <pic:cNvPicPr/>
                        </pic:nvPicPr>
                        <pic:blipFill rotWithShape="1">
                          <a:blip r:embed="rId7"/>
                          <a:srcRect t="11189" r="1194" b="8000"/>
                          <a:stretch/>
                        </pic:blipFill>
                        <pic:spPr bwMode="auto">
                          <a:xfrm>
                            <a:off x="0" y="0"/>
                            <a:ext cx="578314" cy="327205"/>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77777777" w:rsidR="002775DD" w:rsidRDefault="002775DD">
            <w:pPr>
              <w:rPr>
                <w:sz w:val="18"/>
                <w:szCs w:val="18"/>
              </w:rPr>
            </w:pP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000000">
            <w:pPr>
              <w:rPr>
                <w:i/>
                <w:sz w:val="14"/>
                <w:szCs w:val="14"/>
              </w:rPr>
            </w:pPr>
            <w:r>
              <w:rPr>
                <w:i/>
                <w:sz w:val="14"/>
                <w:szCs w:val="14"/>
              </w:rPr>
              <w:t>Investigator’s name</w:t>
            </w:r>
          </w:p>
          <w:p w14:paraId="5B38D280"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7882F3F" w:rsidR="002775DD" w:rsidRPr="007F404A" w:rsidRDefault="007F404A">
            <w:pPr>
              <w:rPr>
                <w:b/>
                <w:bCs/>
                <w:sz w:val="14"/>
                <w:szCs w:val="14"/>
              </w:rPr>
            </w:pPr>
            <w:r w:rsidRPr="007F404A">
              <w:rPr>
                <w:rFonts w:hint="eastAsia"/>
                <w:b/>
                <w:bCs/>
                <w:sz w:val="13"/>
                <w:szCs w:val="13"/>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5FEA33F0" w:rsidR="002775DD" w:rsidRPr="007F404A" w:rsidRDefault="007F404A">
            <w:pPr>
              <w:rPr>
                <w:b/>
                <w:bCs/>
                <w:sz w:val="18"/>
                <w:szCs w:val="18"/>
              </w:rPr>
            </w:pPr>
            <w:r w:rsidRPr="007F404A">
              <w:rPr>
                <w:rFonts w:hint="eastAsia"/>
                <w:b/>
                <w:bCs/>
                <w:sz w:val="14"/>
                <w:szCs w:val="14"/>
              </w:rPr>
              <w:t>2024.11.5</w:t>
            </w: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000000">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37922FE7" w:rsidR="002775DD" w:rsidRDefault="009D7CFB">
            <w:pPr>
              <w:rPr>
                <w:sz w:val="18"/>
                <w:szCs w:val="18"/>
              </w:rPr>
            </w:pPr>
            <w:r w:rsidRPr="009D7CFB">
              <w:rPr>
                <w:sz w:val="18"/>
                <w:szCs w:val="18"/>
              </w:rPr>
              <w:drawing>
                <wp:inline distT="0" distB="0" distL="0" distR="0" wp14:anchorId="7E448CED" wp14:editId="6D71FEC0">
                  <wp:extent cx="1321215" cy="411765"/>
                  <wp:effectExtent l="0" t="0" r="0" b="7620"/>
                  <wp:docPr id="186725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5536" name=""/>
                          <pic:cNvPicPr/>
                        </pic:nvPicPr>
                        <pic:blipFill>
                          <a:blip r:embed="rId8"/>
                          <a:stretch>
                            <a:fillRect/>
                          </a:stretch>
                        </pic:blipFill>
                        <pic:spPr>
                          <a:xfrm>
                            <a:off x="0" y="0"/>
                            <a:ext cx="1333240" cy="415513"/>
                          </a:xfrm>
                          <a:prstGeom prst="rect">
                            <a:avLst/>
                          </a:prstGeom>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469BBE8E" w:rsidR="002775DD" w:rsidRDefault="002775DD">
            <w:pPr>
              <w:rPr>
                <w:sz w:val="14"/>
                <w:szCs w:val="14"/>
              </w:rPr>
            </w:pPr>
          </w:p>
        </w:tc>
      </w:tr>
    </w:tbl>
    <w:p w14:paraId="224623B0" w14:textId="77777777" w:rsidR="002775DD" w:rsidRDefault="002775DD">
      <w:pPr>
        <w:rPr>
          <w:sz w:val="17"/>
          <w:szCs w:val="17"/>
        </w:rPr>
      </w:pPr>
    </w:p>
    <w:p w14:paraId="77D3EC47" w14:textId="77777777" w:rsidR="002775DD" w:rsidRDefault="00000000">
      <w:pPr>
        <w:rPr>
          <w:b/>
          <w:sz w:val="20"/>
          <w:szCs w:val="20"/>
        </w:rPr>
      </w:pPr>
      <w:r>
        <w:rPr>
          <w:b/>
          <w:sz w:val="20"/>
          <w:szCs w:val="20"/>
        </w:rPr>
        <w:t>Contact</w:t>
      </w:r>
    </w:p>
    <w:p w14:paraId="181C5BBA" w14:textId="77777777" w:rsidR="002775DD" w:rsidRDefault="00000000">
      <w:pPr>
        <w:rPr>
          <w:sz w:val="20"/>
          <w:szCs w:val="20"/>
        </w:rPr>
      </w:pPr>
      <w:r>
        <w:rPr>
          <w:sz w:val="20"/>
          <w:szCs w:val="20"/>
        </w:rPr>
        <w:t xml:space="preserve">Investigator: </w:t>
      </w:r>
    </w:p>
    <w:p w14:paraId="12F7B2D5" w14:textId="77777777" w:rsidR="002775DD" w:rsidRDefault="00000000">
      <w:pPr>
        <w:rPr>
          <w:sz w:val="20"/>
          <w:szCs w:val="20"/>
        </w:rPr>
      </w:pPr>
      <w:r>
        <w:rPr>
          <w:sz w:val="20"/>
          <w:szCs w:val="20"/>
        </w:rPr>
        <w:t xml:space="preserve">Email: </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6D6E" w14:textId="77777777" w:rsidR="0095063B" w:rsidRDefault="0095063B" w:rsidP="00D12B5E">
      <w:pPr>
        <w:spacing w:line="240" w:lineRule="auto"/>
      </w:pPr>
      <w:r>
        <w:separator/>
      </w:r>
    </w:p>
  </w:endnote>
  <w:endnote w:type="continuationSeparator" w:id="0">
    <w:p w14:paraId="5F5C30E2" w14:textId="77777777" w:rsidR="0095063B" w:rsidRDefault="0095063B"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F5E1" w14:textId="77777777" w:rsidR="0095063B" w:rsidRDefault="0095063B" w:rsidP="00D12B5E">
      <w:pPr>
        <w:spacing w:line="240" w:lineRule="auto"/>
      </w:pPr>
      <w:r>
        <w:separator/>
      </w:r>
    </w:p>
  </w:footnote>
  <w:footnote w:type="continuationSeparator" w:id="0">
    <w:p w14:paraId="1DCEE635" w14:textId="77777777" w:rsidR="0095063B" w:rsidRDefault="0095063B"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775030">
    <w:abstractNumId w:val="6"/>
  </w:num>
  <w:num w:numId="2" w16cid:durableId="801188101">
    <w:abstractNumId w:val="0"/>
  </w:num>
  <w:num w:numId="3" w16cid:durableId="398288744">
    <w:abstractNumId w:val="4"/>
  </w:num>
  <w:num w:numId="4" w16cid:durableId="1473060567">
    <w:abstractNumId w:val="1"/>
  </w:num>
  <w:num w:numId="5" w16cid:durableId="62988681">
    <w:abstractNumId w:val="2"/>
  </w:num>
  <w:num w:numId="6" w16cid:durableId="529270766">
    <w:abstractNumId w:val="3"/>
  </w:num>
  <w:num w:numId="7" w16cid:durableId="164234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04009D"/>
    <w:rsid w:val="001363B5"/>
    <w:rsid w:val="001C7493"/>
    <w:rsid w:val="002359EF"/>
    <w:rsid w:val="002775DD"/>
    <w:rsid w:val="00386D1A"/>
    <w:rsid w:val="00655739"/>
    <w:rsid w:val="00661351"/>
    <w:rsid w:val="006B0789"/>
    <w:rsid w:val="007D713A"/>
    <w:rsid w:val="007E2903"/>
    <w:rsid w:val="007F404A"/>
    <w:rsid w:val="0095063B"/>
    <w:rsid w:val="009D7CFB"/>
    <w:rsid w:val="00B41B71"/>
    <w:rsid w:val="00D12B5E"/>
    <w:rsid w:val="00E465D1"/>
    <w:rsid w:val="00F57C13"/>
    <w:rsid w:val="00FB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1557</Characters>
  <Application>Microsoft Office Word</Application>
  <DocSecurity>0</DocSecurity>
  <Lines>59</Lines>
  <Paragraphs>29</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4</cp:revision>
  <dcterms:created xsi:type="dcterms:W3CDTF">2024-11-22T17:08:00Z</dcterms:created>
  <dcterms:modified xsi:type="dcterms:W3CDTF">2024-11-22T17:31:00Z</dcterms:modified>
</cp:coreProperties>
</file>